
<file path=[Content_Types].xml><?xml version="1.0" encoding="utf-8"?>
<Types xmlns="http://schemas.openxmlformats.org/package/2006/content-types">
  <Default Extension="rels" ContentType="application/vnd.openxmlformats-package.relationships+xml"/>
  <Default Extension="xml" ContentType="applicatio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custom-properties" Target="docProps/custom.xml"/><Relationship Id="rId2" Type="http://schemas.openxmlformats.org/officeDocument/2006/relationships/officeDocument" Target="word/document.xml"/><Relationship Id="rId1" Type="http://schemas.openxmlformats.org/package/2006/relationships/metadata/core-properties" Target="docProps/core.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Development and Culture Association Aurora Borealis Ry       </w:t>
      </w:r>
      <w:r w:rsidDel="00000000" w:rsidR="00000000" w:rsidRPr="00000000">
        <w:rPr>
          <w:rtl w:val="0"/>
        </w:rPr>
      </w:r>
    </w:p>
    <w:p w:rsidR="00000000" w:rsidDel="00000000" w:rsidP="00000000" w:rsidRDefault="00000000" w:rsidRPr="00000000" w14:paraId="00000002">
      <w:pPr>
        <w:spacing w:line="240" w:lineRule="auto"/>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Statutory annual meeting 26.3.2022</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Present: Heli Pikkarainen, Nelli Niemistö, Maria Marouli, Apoorwa Hooda, Tiia Pitkänen, Liina Korkia</w:t>
      </w:r>
      <w:r w:rsidDel="00000000" w:rsidR="00000000" w:rsidRPr="00000000">
        <w:rPr>
          <w:rFonts w:ascii="Calibri" w:cs="Calibri" w:eastAsia="Calibri" w:hAnsi="Calibri"/>
          <w:sz w:val="22"/>
          <w:szCs w:val="22"/>
          <w:rtl w:val="0"/>
        </w:rPr>
        <w:t xml:space="preserve">koski, Tuomas Lallukka, Taavi Lallukka, Anne-Lie Bergö.</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br w:type="textWrapping"/>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Opening the meeting</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Heli Pikkarainen opened the meeting at 15.08.</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Choosing the chair and secretary for the meeting</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Heli Pikkarainen is suggested as chair and Tiia Pitkänen as secretary.</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Both suggestions were supported, Heli is chosen chair and Tiia secretary.</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Choosing scrutinizers for the meeting</w:t>
        <w:br w:type="textWrapping"/>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Maria Marouli and Apoorwa Hooda are suggested as scrutinizers for the meeting and others support the suggestion. Maria and Apoorwa are chosen scrutinizers.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Presenting annual and financial report and auditor’s statement</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Nelli Niemistö presents the financial report and auditor’s statement.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Nelli also informs others that Iina Malms, our auditor, has gone through all the minutes of Aurora Borealis board meetings and everything looks as it should. The Board has acted according to the Finnish Law.</w:t>
      </w:r>
    </w:p>
    <w:p w:rsidR="00000000" w:rsidDel="00000000" w:rsidP="00000000" w:rsidRDefault="00000000" w:rsidRPr="00000000" w14:paraId="00000016">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1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Heli Pikkarainen presents the 2021 annual report.</w:t>
      </w:r>
    </w:p>
    <w:p w:rsidR="00000000" w:rsidDel="00000000" w:rsidP="00000000" w:rsidRDefault="00000000" w:rsidRPr="00000000" w14:paraId="00000018">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Deciding freedom of responsibility</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financial report is approved, and it is decided by the meeting that the Board gets freedom of responsibility.</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Presenting Action plan and Financial plan for the year 2022</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Heli Pikkarainen presents the action plan and financial plan for year 2022.</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meeting approves the action plan and financial plan.</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Deciding the magnitude of membership fee</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It is decided that the membership fee will maintain the same as before, so 8€ for discount groups, such as for students, unemployed, pensioners and servicemen, and 15€ for regular members.</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Choosing of Chair and 2-3 members of the Board</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Maria Marouli is suggested as chair. Others support the suggestion and Maria is chosen as chair.</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Tiia Pitkänen and Apoorwa Hooda are both suggested and elected as Board members.</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Choosing of Auditor and Substitude Auditor</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It is agreed by the meeting that Aurora Borealis’ new main auditor will be Matti Kaukotie from Pihka Talouspalvelut.</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Tommi Mäkinen continues as substitute auditor.</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Other emerging issues</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new Board will continue online with the inaugural board meeting right away.</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Ending the meeting</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Heli Pikkarainen ends the meeting at 15.43.</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ectPr>
      <w:pgSz w:h="16838" w:w="11906" w:orient="portrait"/>
      <w:pgMar w:bottom="1134" w:top="1134" w:left="1418" w:right="1134" w:header="527" w:footer="30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lang w:val="en-US"/>
      </w:rPr>
    </w:rPrDefault>
    <w:pPrDefault>
      <w:pPr>
        <w:spacing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240" w:before="240" w:line="264" w:lineRule="auto"/>
      <w:ind w:left="0" w:right="0" w:firstLine="0"/>
      <w:jc w:val="left"/>
    </w:pPr>
    <w:rPr>
      <w:rFonts w:ascii="Arial" w:cs="Arial" w:eastAsia="Arial" w:hAnsi="Arial"/>
      <w:b w:val="1"/>
      <w:i w:val="0"/>
      <w:smallCaps w:val="0"/>
      <w:strike w:val="0"/>
      <w:color w:val="000000"/>
      <w:sz w:val="24"/>
      <w:szCs w:val="24"/>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200" w:line="264" w:lineRule="auto"/>
      <w:ind w:left="0" w:right="0" w:firstLine="0"/>
      <w:jc w:val="left"/>
    </w:pPr>
    <w:rPr>
      <w:rFonts w:ascii="Arial" w:cs="Arial" w:eastAsia="Arial" w:hAnsi="Arial"/>
      <w:b w:val="1"/>
      <w:i w:val="0"/>
      <w:smallCaps w:val="0"/>
      <w:strike w:val="0"/>
      <w:color w:val="000000"/>
      <w:sz w:val="22"/>
      <w:szCs w:val="2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200" w:line="264" w:lineRule="auto"/>
      <w:ind w:left="0" w:right="0" w:firstLine="0"/>
      <w:jc w:val="left"/>
    </w:pPr>
    <w:rPr>
      <w:rFonts w:ascii="Arial" w:cs="Arial" w:eastAsia="Arial" w:hAnsi="Arial"/>
      <w:b w:val="1"/>
      <w:i w:val="0"/>
      <w:smallCaps w:val="0"/>
      <w:strike w:val="0"/>
      <w:color w:val="000000"/>
      <w:sz w:val="20"/>
      <w:szCs w:val="20"/>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200" w:line="264" w:lineRule="auto"/>
      <w:ind w:left="0" w:right="0" w:firstLine="0"/>
      <w:jc w:val="left"/>
    </w:pPr>
    <w:rPr>
      <w:rFonts w:ascii="Arial" w:cs="Arial" w:eastAsia="Arial" w:hAnsi="Arial"/>
      <w:b w:val="0"/>
      <w:i w:val="0"/>
      <w:smallCaps w:val="0"/>
      <w:strike w:val="0"/>
      <w:color w:val="000000"/>
      <w:sz w:val="20"/>
      <w:szCs w:val="20"/>
      <w:u w:val="none"/>
      <w:shd w:fill="auto" w:val="clear"/>
      <w:vertAlign w:val="baseline"/>
    </w:rPr>
  </w:style>
  <w:style w:type="paragraph" w:styleId="Heading5">
    <w:name w:val="heading 5"/>
    <w:basedOn w:val="Normal"/>
    <w:next w:val="Normal"/>
    <w:pPr>
      <w:keepNext w:val="1"/>
      <w:keepLines w:val="1"/>
      <w:spacing w:after="240" w:before="240" w:lineRule="auto"/>
    </w:pPr>
    <w:rPr>
      <w:rFonts w:ascii="Arial" w:cs="Arial" w:eastAsia="Arial" w:hAnsi="Arial"/>
    </w:rPr>
  </w:style>
  <w:style w:type="paragraph" w:styleId="Heading6">
    <w:name w:val="heading 6"/>
    <w:basedOn w:val="Normal"/>
    <w:next w:val="Normal"/>
    <w:pPr>
      <w:keepNext w:val="1"/>
      <w:keepLines w:val="1"/>
      <w:spacing w:after="240" w:before="240" w:lineRule="auto"/>
    </w:pPr>
    <w:rPr>
      <w:rFonts w:ascii="Arial" w:cs="Arial" w:eastAsia="Arial" w:hAnsi="Arial"/>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64" w:lineRule="auto"/>
      <w:ind w:left="0" w:right="0" w:firstLine="0"/>
      <w:jc w:val="left"/>
    </w:pPr>
    <w:rPr>
      <w:rFonts w:ascii="Arial" w:cs="Arial" w:eastAsia="Arial" w:hAnsi="Arial"/>
      <w:b w:val="1"/>
      <w:i w:val="0"/>
      <w:smallCaps w:val="0"/>
      <w:strike w:val="0"/>
      <w:color w:val="000000"/>
      <w:sz w:val="24"/>
      <w:szCs w:val="24"/>
      <w:u w:val="none"/>
      <w:shd w:fill="auto" w:val="clear"/>
      <w:vertAlign w:val="baseline"/>
    </w:rPr>
  </w:style>
  <w:style w:type="paragraph" w:styleId="Normal" w:default="1">
    <w:name w:val="Normal"/>
    <w:uiPriority w:val="1"/>
    <w:qFormat w:val="1"/>
    <w:rsid w:val="00E4022C"/>
    <w:pPr>
      <w:spacing w:after="0" w:line="264" w:lineRule="auto"/>
    </w:pPr>
    <w:rPr>
      <w:sz w:val="20"/>
      <w:szCs w:val="24"/>
    </w:rPr>
  </w:style>
  <w:style w:type="paragraph" w:styleId="Heading1">
    <w:name w:val="heading 1"/>
    <w:basedOn w:val="NoSpacing"/>
    <w:next w:val="NoSpacing"/>
    <w:link w:val="Heading1Char"/>
    <w:uiPriority w:val="9"/>
    <w:qFormat w:val="1"/>
    <w:rsid w:val="00D45B7C"/>
    <w:pPr>
      <w:keepNext w:val="1"/>
      <w:keepLines w:val="1"/>
      <w:spacing w:after="240" w:before="240"/>
      <w:outlineLvl w:val="0"/>
    </w:pPr>
    <w:rPr>
      <w:rFonts w:asciiTheme="majorHAnsi" w:cstheme="majorBidi" w:eastAsiaTheme="majorEastAsia" w:hAnsiTheme="majorHAnsi"/>
      <w:b w:val="1"/>
      <w:bCs w:val="1"/>
      <w:sz w:val="24"/>
      <w:szCs w:val="28"/>
    </w:rPr>
  </w:style>
  <w:style w:type="paragraph" w:styleId="Heading2">
    <w:name w:val="heading 2"/>
    <w:basedOn w:val="NoSpacing"/>
    <w:next w:val="NoSpacing"/>
    <w:link w:val="Heading2Char"/>
    <w:uiPriority w:val="9"/>
    <w:qFormat w:val="1"/>
    <w:rsid w:val="00D45B7C"/>
    <w:pPr>
      <w:keepNext w:val="1"/>
      <w:keepLines w:val="1"/>
      <w:spacing w:after="200" w:before="200"/>
      <w:outlineLvl w:val="1"/>
    </w:pPr>
    <w:rPr>
      <w:rFonts w:asciiTheme="majorHAnsi" w:cstheme="majorBidi" w:eastAsiaTheme="majorEastAsia" w:hAnsiTheme="majorHAnsi"/>
      <w:b w:val="1"/>
      <w:bCs w:val="1"/>
      <w:sz w:val="22"/>
      <w:szCs w:val="26"/>
    </w:rPr>
  </w:style>
  <w:style w:type="paragraph" w:styleId="Heading3">
    <w:name w:val="heading 3"/>
    <w:basedOn w:val="NoSpacing"/>
    <w:next w:val="NoSpacing"/>
    <w:link w:val="Heading3Char"/>
    <w:uiPriority w:val="9"/>
    <w:qFormat w:val="1"/>
    <w:rsid w:val="00D45B7C"/>
    <w:pPr>
      <w:keepNext w:val="1"/>
      <w:keepLines w:val="1"/>
      <w:spacing w:after="200" w:before="200"/>
      <w:outlineLvl w:val="2"/>
    </w:pPr>
    <w:rPr>
      <w:rFonts w:asciiTheme="majorHAnsi" w:cstheme="majorBidi" w:eastAsiaTheme="majorEastAsia" w:hAnsiTheme="majorHAnsi"/>
      <w:b w:val="1"/>
      <w:bCs w:val="1"/>
    </w:rPr>
  </w:style>
  <w:style w:type="paragraph" w:styleId="Heading4">
    <w:name w:val="heading 4"/>
    <w:basedOn w:val="NoSpacing"/>
    <w:next w:val="NoSpacing"/>
    <w:link w:val="Heading4Char"/>
    <w:uiPriority w:val="9"/>
    <w:qFormat w:val="1"/>
    <w:rsid w:val="00D45B7C"/>
    <w:pPr>
      <w:keepNext w:val="1"/>
      <w:keepLines w:val="1"/>
      <w:spacing w:after="200" w:before="200"/>
      <w:outlineLvl w:val="3"/>
    </w:pPr>
    <w:rPr>
      <w:rFonts w:asciiTheme="majorHAnsi" w:cstheme="majorBidi" w:eastAsiaTheme="majorEastAsia" w:hAnsiTheme="majorHAnsi"/>
      <w:bCs w:val="1"/>
      <w:iCs w:val="1"/>
    </w:rPr>
  </w:style>
  <w:style w:type="paragraph" w:styleId="Heading5">
    <w:name w:val="heading 5"/>
    <w:basedOn w:val="Normal"/>
    <w:next w:val="Normal"/>
    <w:link w:val="Heading5Char"/>
    <w:uiPriority w:val="9"/>
    <w:semiHidden w:val="1"/>
    <w:qFormat w:val="1"/>
    <w:rsid w:val="00D45B7C"/>
    <w:pPr>
      <w:keepNext w:val="1"/>
      <w:keepLines w:val="1"/>
      <w:spacing w:after="240" w:before="240"/>
      <w:outlineLvl w:val="4"/>
    </w:pPr>
    <w:rPr>
      <w:rFonts w:asciiTheme="majorHAnsi" w:cstheme="majorBidi" w:eastAsiaTheme="majorEastAsia" w:hAnsiTheme="majorHAnsi"/>
    </w:rPr>
  </w:style>
  <w:style w:type="paragraph" w:styleId="Heading6">
    <w:name w:val="heading 6"/>
    <w:basedOn w:val="Normal"/>
    <w:next w:val="Normal"/>
    <w:link w:val="Heading6Char"/>
    <w:uiPriority w:val="9"/>
    <w:semiHidden w:val="1"/>
    <w:qFormat w:val="1"/>
    <w:rsid w:val="00D45B7C"/>
    <w:pPr>
      <w:keepNext w:val="1"/>
      <w:keepLines w:val="1"/>
      <w:spacing w:after="240" w:before="240"/>
      <w:outlineLvl w:val="5"/>
    </w:pPr>
    <w:rPr>
      <w:rFonts w:asciiTheme="majorHAnsi" w:cstheme="majorBidi" w:eastAsiaTheme="majorEastAsia" w:hAnsiTheme="majorHAnsi"/>
      <w:iCs w:val="1"/>
    </w:rPr>
  </w:style>
  <w:style w:type="paragraph" w:styleId="Heading7">
    <w:name w:val="heading 7"/>
    <w:basedOn w:val="Normal"/>
    <w:next w:val="Normal"/>
    <w:link w:val="Heading7Char"/>
    <w:uiPriority w:val="9"/>
    <w:semiHidden w:val="1"/>
    <w:qFormat w:val="1"/>
    <w:rsid w:val="00D45B7C"/>
    <w:pPr>
      <w:keepNext w:val="1"/>
      <w:keepLines w:val="1"/>
      <w:spacing w:after="240" w:before="240"/>
      <w:outlineLvl w:val="6"/>
    </w:pPr>
    <w:rPr>
      <w:rFonts w:asciiTheme="majorHAnsi" w:cstheme="majorBidi" w:eastAsiaTheme="majorEastAsia" w:hAnsiTheme="majorHAnsi"/>
      <w:iCs w:val="1"/>
    </w:rPr>
  </w:style>
  <w:style w:type="paragraph" w:styleId="Heading8">
    <w:name w:val="heading 8"/>
    <w:basedOn w:val="Normal"/>
    <w:next w:val="Normal"/>
    <w:link w:val="Heading8Char"/>
    <w:uiPriority w:val="9"/>
    <w:semiHidden w:val="1"/>
    <w:qFormat w:val="1"/>
    <w:rsid w:val="00D45B7C"/>
    <w:pPr>
      <w:keepNext w:val="1"/>
      <w:keepLines w:val="1"/>
      <w:spacing w:after="240" w:before="240"/>
      <w:outlineLvl w:val="7"/>
    </w:pPr>
    <w:rPr>
      <w:rFonts w:asciiTheme="majorHAnsi" w:cstheme="majorBidi" w:eastAsiaTheme="majorEastAsia" w:hAnsiTheme="majorHAnsi"/>
    </w:rPr>
  </w:style>
  <w:style w:type="paragraph" w:styleId="Heading9">
    <w:name w:val="heading 9"/>
    <w:basedOn w:val="Normal"/>
    <w:next w:val="Normal"/>
    <w:link w:val="Heading9Char"/>
    <w:uiPriority w:val="9"/>
    <w:semiHidden w:val="1"/>
    <w:qFormat w:val="1"/>
    <w:rsid w:val="00D45B7C"/>
    <w:pPr>
      <w:keepNext w:val="1"/>
      <w:keepLines w:val="1"/>
      <w:spacing w:after="240" w:before="240"/>
      <w:outlineLvl w:val="8"/>
    </w:pPr>
    <w:rPr>
      <w:rFonts w:asciiTheme="majorHAnsi" w:cstheme="majorBidi" w:eastAsiaTheme="majorEastAsia" w:hAnsiTheme="majorHAnsi"/>
      <w:iCs w:val="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D45B7C"/>
    <w:rPr>
      <w:rFonts w:ascii="Tahoma" w:cs="Tahoma" w:hAnsi="Tahoma"/>
      <w:sz w:val="16"/>
      <w:szCs w:val="16"/>
    </w:rPr>
  </w:style>
  <w:style w:type="character" w:styleId="BalloonTextChar" w:customStyle="1">
    <w:name w:val="Balloon Text Char"/>
    <w:basedOn w:val="DefaultParagraphFont"/>
    <w:link w:val="BalloonText"/>
    <w:uiPriority w:val="99"/>
    <w:semiHidden w:val="1"/>
    <w:rsid w:val="00D45B7C"/>
    <w:rPr>
      <w:rFonts w:ascii="Tahoma" w:cs="Tahoma" w:hAnsi="Tahoma"/>
      <w:sz w:val="16"/>
      <w:szCs w:val="16"/>
    </w:rPr>
  </w:style>
  <w:style w:type="paragraph" w:styleId="BodyText">
    <w:name w:val="Body Text"/>
    <w:basedOn w:val="Normal"/>
    <w:next w:val="BodyText2"/>
    <w:link w:val="BodyTextChar"/>
    <w:uiPriority w:val="99"/>
    <w:semiHidden w:val="1"/>
    <w:rsid w:val="00D45B7C"/>
  </w:style>
  <w:style w:type="character" w:styleId="BodyTextChar" w:customStyle="1">
    <w:name w:val="Body Text Char"/>
    <w:basedOn w:val="DefaultParagraphFont"/>
    <w:link w:val="BodyText"/>
    <w:uiPriority w:val="99"/>
    <w:semiHidden w:val="1"/>
    <w:rsid w:val="00D45B7C"/>
    <w:rPr>
      <w:sz w:val="20"/>
      <w:szCs w:val="24"/>
    </w:rPr>
  </w:style>
  <w:style w:type="paragraph" w:styleId="BodyText2">
    <w:name w:val="Body Text 2"/>
    <w:basedOn w:val="Normal"/>
    <w:link w:val="BodyText2Char"/>
    <w:uiPriority w:val="99"/>
    <w:semiHidden w:val="1"/>
    <w:rsid w:val="00D45B7C"/>
    <w:pPr>
      <w:ind w:firstLine="170"/>
    </w:pPr>
  </w:style>
  <w:style w:type="character" w:styleId="BodyText2Char" w:customStyle="1">
    <w:name w:val="Body Text 2 Char"/>
    <w:basedOn w:val="DefaultParagraphFont"/>
    <w:link w:val="BodyText2"/>
    <w:uiPriority w:val="99"/>
    <w:semiHidden w:val="1"/>
    <w:rsid w:val="00D45B7C"/>
    <w:rPr>
      <w:sz w:val="20"/>
      <w:szCs w:val="24"/>
    </w:rPr>
  </w:style>
  <w:style w:type="paragraph" w:styleId="NoSpacing">
    <w:name w:val="No Spacing"/>
    <w:link w:val="NoSpacingChar"/>
    <w:uiPriority w:val="1"/>
    <w:qFormat w:val="1"/>
    <w:rsid w:val="00D45B7C"/>
    <w:pPr>
      <w:spacing w:after="0" w:line="264" w:lineRule="auto"/>
    </w:pPr>
    <w:rPr>
      <w:sz w:val="20"/>
      <w:szCs w:val="24"/>
    </w:rPr>
  </w:style>
  <w:style w:type="character" w:styleId="NoSpacingChar" w:customStyle="1">
    <w:name w:val="No Spacing Char"/>
    <w:basedOn w:val="DefaultParagraphFont"/>
    <w:link w:val="NoSpacing"/>
    <w:uiPriority w:val="1"/>
    <w:rsid w:val="00D45B7C"/>
    <w:rPr>
      <w:sz w:val="20"/>
      <w:szCs w:val="24"/>
    </w:rPr>
  </w:style>
  <w:style w:type="paragraph" w:styleId="Footer">
    <w:name w:val="footer"/>
    <w:link w:val="FooterChar"/>
    <w:uiPriority w:val="99"/>
    <w:rsid w:val="00D45B7C"/>
    <w:pPr>
      <w:spacing w:after="0" w:line="240" w:lineRule="auto"/>
    </w:pPr>
    <w:rPr>
      <w:color w:val="6e6c70"/>
      <w:sz w:val="16"/>
      <w:szCs w:val="24"/>
    </w:rPr>
  </w:style>
  <w:style w:type="character" w:styleId="FooterChar" w:customStyle="1">
    <w:name w:val="Footer Char"/>
    <w:basedOn w:val="DefaultParagraphFont"/>
    <w:link w:val="Footer"/>
    <w:uiPriority w:val="99"/>
    <w:rsid w:val="00D45B7C"/>
    <w:rPr>
      <w:color w:val="6e6c70"/>
      <w:sz w:val="16"/>
      <w:szCs w:val="24"/>
    </w:rPr>
  </w:style>
  <w:style w:type="paragraph" w:styleId="Header">
    <w:name w:val="header"/>
    <w:basedOn w:val="Normal"/>
    <w:link w:val="HeaderChar"/>
    <w:rsid w:val="00D45B7C"/>
    <w:rPr>
      <w:sz w:val="16"/>
    </w:rPr>
  </w:style>
  <w:style w:type="character" w:styleId="HeaderChar" w:customStyle="1">
    <w:name w:val="Header Char"/>
    <w:basedOn w:val="DefaultParagraphFont"/>
    <w:link w:val="Header"/>
    <w:rsid w:val="00D45B7C"/>
    <w:rPr>
      <w:sz w:val="16"/>
      <w:szCs w:val="24"/>
    </w:rPr>
  </w:style>
  <w:style w:type="character" w:styleId="Heading1Char" w:customStyle="1">
    <w:name w:val="Heading 1 Char"/>
    <w:basedOn w:val="DefaultParagraphFont"/>
    <w:link w:val="Heading1"/>
    <w:uiPriority w:val="9"/>
    <w:rsid w:val="00D45B7C"/>
    <w:rPr>
      <w:rFonts w:asciiTheme="majorHAnsi" w:cstheme="majorBidi" w:eastAsiaTheme="majorEastAsia" w:hAnsiTheme="majorHAnsi"/>
      <w:b w:val="1"/>
      <w:bCs w:val="1"/>
      <w:sz w:val="24"/>
      <w:szCs w:val="28"/>
    </w:rPr>
  </w:style>
  <w:style w:type="character" w:styleId="Heading2Char" w:customStyle="1">
    <w:name w:val="Heading 2 Char"/>
    <w:basedOn w:val="DefaultParagraphFont"/>
    <w:link w:val="Heading2"/>
    <w:uiPriority w:val="9"/>
    <w:rsid w:val="00D45B7C"/>
    <w:rPr>
      <w:rFonts w:asciiTheme="majorHAnsi" w:cstheme="majorBidi" w:eastAsiaTheme="majorEastAsia" w:hAnsiTheme="majorHAnsi"/>
      <w:b w:val="1"/>
      <w:bCs w:val="1"/>
      <w:szCs w:val="26"/>
    </w:rPr>
  </w:style>
  <w:style w:type="character" w:styleId="Heading3Char" w:customStyle="1">
    <w:name w:val="Heading 3 Char"/>
    <w:basedOn w:val="DefaultParagraphFont"/>
    <w:link w:val="Heading3"/>
    <w:uiPriority w:val="9"/>
    <w:rsid w:val="00D45B7C"/>
    <w:rPr>
      <w:rFonts w:asciiTheme="majorHAnsi" w:cstheme="majorBidi" w:eastAsiaTheme="majorEastAsia" w:hAnsiTheme="majorHAnsi"/>
      <w:b w:val="1"/>
      <w:bCs w:val="1"/>
      <w:sz w:val="20"/>
      <w:szCs w:val="24"/>
    </w:rPr>
  </w:style>
  <w:style w:type="character" w:styleId="Heading4Char" w:customStyle="1">
    <w:name w:val="Heading 4 Char"/>
    <w:basedOn w:val="DefaultParagraphFont"/>
    <w:link w:val="Heading4"/>
    <w:uiPriority w:val="9"/>
    <w:rsid w:val="00D45B7C"/>
    <w:rPr>
      <w:rFonts w:asciiTheme="majorHAnsi" w:cstheme="majorBidi" w:eastAsiaTheme="majorEastAsia" w:hAnsiTheme="majorHAnsi"/>
      <w:bCs w:val="1"/>
      <w:iCs w:val="1"/>
      <w:sz w:val="20"/>
      <w:szCs w:val="24"/>
    </w:rPr>
  </w:style>
  <w:style w:type="character" w:styleId="Heading5Char" w:customStyle="1">
    <w:name w:val="Heading 5 Char"/>
    <w:basedOn w:val="DefaultParagraphFont"/>
    <w:link w:val="Heading5"/>
    <w:uiPriority w:val="9"/>
    <w:semiHidden w:val="1"/>
    <w:rsid w:val="00D45B7C"/>
    <w:rPr>
      <w:rFonts w:asciiTheme="majorHAnsi" w:cstheme="majorBidi" w:eastAsiaTheme="majorEastAsia" w:hAnsiTheme="majorHAnsi"/>
      <w:sz w:val="20"/>
      <w:szCs w:val="24"/>
    </w:rPr>
  </w:style>
  <w:style w:type="character" w:styleId="Heading6Char" w:customStyle="1">
    <w:name w:val="Heading 6 Char"/>
    <w:basedOn w:val="DefaultParagraphFont"/>
    <w:link w:val="Heading6"/>
    <w:uiPriority w:val="9"/>
    <w:semiHidden w:val="1"/>
    <w:rsid w:val="00D45B7C"/>
    <w:rPr>
      <w:rFonts w:asciiTheme="majorHAnsi" w:cstheme="majorBidi" w:eastAsiaTheme="majorEastAsia" w:hAnsiTheme="majorHAnsi"/>
      <w:iCs w:val="1"/>
      <w:sz w:val="20"/>
      <w:szCs w:val="24"/>
    </w:rPr>
  </w:style>
  <w:style w:type="character" w:styleId="Heading7Char" w:customStyle="1">
    <w:name w:val="Heading 7 Char"/>
    <w:basedOn w:val="DefaultParagraphFont"/>
    <w:link w:val="Heading7"/>
    <w:uiPriority w:val="9"/>
    <w:semiHidden w:val="1"/>
    <w:rsid w:val="00D45B7C"/>
    <w:rPr>
      <w:rFonts w:asciiTheme="majorHAnsi" w:cstheme="majorBidi" w:eastAsiaTheme="majorEastAsia" w:hAnsiTheme="majorHAnsi"/>
      <w:iCs w:val="1"/>
      <w:sz w:val="20"/>
      <w:szCs w:val="24"/>
    </w:rPr>
  </w:style>
  <w:style w:type="character" w:styleId="Heading8Char" w:customStyle="1">
    <w:name w:val="Heading 8 Char"/>
    <w:basedOn w:val="DefaultParagraphFont"/>
    <w:link w:val="Heading8"/>
    <w:uiPriority w:val="9"/>
    <w:semiHidden w:val="1"/>
    <w:rsid w:val="00D45B7C"/>
    <w:rPr>
      <w:rFonts w:asciiTheme="majorHAnsi" w:cstheme="majorBidi" w:eastAsiaTheme="majorEastAsia" w:hAnsiTheme="majorHAnsi"/>
      <w:sz w:val="20"/>
      <w:szCs w:val="24"/>
    </w:rPr>
  </w:style>
  <w:style w:type="character" w:styleId="Heading9Char" w:customStyle="1">
    <w:name w:val="Heading 9 Char"/>
    <w:basedOn w:val="DefaultParagraphFont"/>
    <w:link w:val="Heading9"/>
    <w:uiPriority w:val="9"/>
    <w:semiHidden w:val="1"/>
    <w:rsid w:val="00D45B7C"/>
    <w:rPr>
      <w:rFonts w:asciiTheme="majorHAnsi" w:cstheme="majorBidi" w:eastAsiaTheme="majorEastAsia" w:hAnsiTheme="majorHAnsi"/>
      <w:iCs w:val="1"/>
      <w:sz w:val="20"/>
      <w:szCs w:val="24"/>
    </w:rPr>
  </w:style>
  <w:style w:type="character" w:styleId="Hyperlink">
    <w:name w:val="Hyperlink"/>
    <w:basedOn w:val="DefaultParagraphFont"/>
    <w:uiPriority w:val="99"/>
    <w:unhideWhenUsed w:val="1"/>
    <w:rsid w:val="00D45B7C"/>
    <w:rPr>
      <w:color w:val="4e2098" w:themeColor="hyperlink"/>
      <w:u w:val="single"/>
    </w:rPr>
  </w:style>
  <w:style w:type="paragraph" w:styleId="ListBullet">
    <w:name w:val="List Bullet"/>
    <w:basedOn w:val="Normal"/>
    <w:uiPriority w:val="2"/>
    <w:qFormat w:val="1"/>
    <w:rsid w:val="00D45B7C"/>
    <w:pPr>
      <w:numPr>
        <w:numId w:val="13"/>
      </w:numPr>
      <w:contextualSpacing w:val="1"/>
    </w:pPr>
  </w:style>
  <w:style w:type="paragraph" w:styleId="ListNumber">
    <w:name w:val="List Number"/>
    <w:basedOn w:val="Normal"/>
    <w:uiPriority w:val="3"/>
    <w:qFormat w:val="1"/>
    <w:rsid w:val="00D45B7C"/>
    <w:pPr>
      <w:numPr>
        <w:numId w:val="14"/>
      </w:numPr>
      <w:contextualSpacing w:val="1"/>
    </w:pPr>
  </w:style>
  <w:style w:type="numbering" w:styleId="Metsobullets" w:customStyle="1">
    <w:name w:val="Metso bullets"/>
    <w:uiPriority w:val="99"/>
    <w:rsid w:val="005A2140"/>
    <w:pPr>
      <w:numPr>
        <w:numId w:val="2"/>
      </w:numPr>
    </w:pPr>
  </w:style>
  <w:style w:type="numbering" w:styleId="MetsoNumbering" w:customStyle="1">
    <w:name w:val="Metso Numbering"/>
    <w:uiPriority w:val="99"/>
    <w:rsid w:val="005A2140"/>
  </w:style>
  <w:style w:type="table" w:styleId="MetsoTable" w:customStyle="1">
    <w:name w:val="Metso Table"/>
    <w:basedOn w:val="TableNormal"/>
    <w:uiPriority w:val="99"/>
    <w:qFormat w:val="1"/>
    <w:rsid w:val="004C594F"/>
    <w:pPr>
      <w:spacing w:after="0" w:line="240" w:lineRule="auto"/>
    </w:pPr>
    <w:rPr>
      <w:sz w:val="24"/>
      <w:szCs w:val="24"/>
    </w:rPr>
    <w:tblPr>
      <w:tblBorders>
        <w:top w:color="6e6c70" w:space="0" w:sz="4" w:val="single"/>
        <w:left w:color="6e6c70" w:space="0" w:sz="4" w:val="single"/>
        <w:bottom w:color="6e6c70" w:space="0" w:sz="4" w:val="single"/>
        <w:right w:color="6e6c70" w:space="0" w:sz="4" w:val="single"/>
        <w:insideH w:color="6e6c70" w:space="0" w:sz="4" w:val="single"/>
        <w:insideV w:color="6e6c70" w:space="0" w:sz="4" w:val="single"/>
      </w:tblBorders>
    </w:tblPr>
    <w:tblStylePr w:type="firstRow">
      <w:pPr>
        <w:wordWrap w:val="1"/>
        <w:spacing w:line="240" w:lineRule="auto"/>
      </w:pPr>
      <w:rPr>
        <w:rFonts w:asciiTheme="minorHAnsi" w:hAnsiTheme="minorHAnsi"/>
        <w:b w:val="1"/>
        <w:caps w:val="0"/>
        <w:smallCaps w:val="0"/>
        <w:color w:val="ffffff"/>
        <w:sz w:val="24"/>
      </w:rPr>
      <w:tblPr/>
      <w:tcPr>
        <w:shd w:color="auto" w:fill="005e57" w:val="clear"/>
      </w:tcPr>
    </w:tblStylePr>
    <w:tblStylePr w:type="lastRow">
      <w:rPr>
        <w:rFonts w:asciiTheme="minorHAnsi" w:hAnsiTheme="minorHAnsi"/>
        <w:b w:val="1"/>
        <w:sz w:val="22"/>
      </w:rPr>
      <w:tblPr/>
      <w:tcPr>
        <w:tcBorders>
          <w:top w:color="817e83" w:space="0" w:sz="4" w:val="single"/>
          <w:left w:color="817e83" w:space="0" w:sz="4" w:val="single"/>
          <w:bottom w:color="817e83" w:space="0" w:sz="4" w:val="single"/>
          <w:right w:color="817e83" w:space="0" w:sz="4" w:val="single"/>
          <w:insideH w:color="817e83" w:space="0" w:sz="4" w:val="single"/>
          <w:insideV w:color="817e83" w:space="0" w:sz="4" w:val="single"/>
          <w:tl2br w:space="0" w:sz="0" w:val="nil"/>
          <w:tr2bl w:space="0" w:sz="0" w:val="nil"/>
        </w:tcBorders>
      </w:tcPr>
    </w:tblStylePr>
  </w:style>
  <w:style w:type="character" w:styleId="PageNumber">
    <w:name w:val="page number"/>
    <w:basedOn w:val="DefaultParagraphFont"/>
    <w:uiPriority w:val="99"/>
    <w:rsid w:val="00D45B7C"/>
    <w:rPr>
      <w:rFonts w:asciiTheme="minorHAnsi" w:hAnsiTheme="minorHAnsi"/>
      <w:sz w:val="24"/>
    </w:rPr>
  </w:style>
  <w:style w:type="character" w:styleId="PlaceholderText">
    <w:name w:val="Placeholder Text"/>
    <w:basedOn w:val="DefaultParagraphFont"/>
    <w:uiPriority w:val="99"/>
    <w:rsid w:val="00D45B7C"/>
    <w:rPr>
      <w:color w:val="auto"/>
    </w:rPr>
  </w:style>
  <w:style w:type="paragraph" w:styleId="Subtitle">
    <w:name w:val="Subtitle"/>
    <w:basedOn w:val="NoSpacing"/>
    <w:next w:val="Normal"/>
    <w:link w:val="SubtitleChar"/>
    <w:uiPriority w:val="11"/>
    <w:rsid w:val="00D45B7C"/>
    <w:pPr>
      <w:numPr>
        <w:ilvl w:val="1"/>
      </w:numPr>
      <w:spacing w:after="240"/>
      <w:ind w:left="851"/>
    </w:pPr>
    <w:rPr>
      <w:rFonts w:asciiTheme="majorHAnsi" w:cstheme="majorBidi" w:eastAsiaTheme="majorEastAsia" w:hAnsiTheme="majorHAnsi"/>
      <w:b w:val="1"/>
      <w:iCs w:val="1"/>
    </w:rPr>
  </w:style>
  <w:style w:type="character" w:styleId="SubtitleChar" w:customStyle="1">
    <w:name w:val="Subtitle Char"/>
    <w:basedOn w:val="DefaultParagraphFont"/>
    <w:link w:val="Subtitle"/>
    <w:uiPriority w:val="11"/>
    <w:rsid w:val="00D45B7C"/>
    <w:rPr>
      <w:rFonts w:asciiTheme="majorHAnsi" w:cstheme="majorBidi" w:eastAsiaTheme="majorEastAsia" w:hAnsiTheme="majorHAnsi"/>
      <w:b w:val="1"/>
      <w:iCs w:val="1"/>
      <w:sz w:val="20"/>
      <w:szCs w:val="24"/>
    </w:rPr>
  </w:style>
  <w:style w:type="table" w:styleId="TableGrid">
    <w:name w:val="Table Grid"/>
    <w:basedOn w:val="TableNormal"/>
    <w:uiPriority w:val="1"/>
    <w:rsid w:val="00D45B7C"/>
    <w:pPr>
      <w:spacing w:after="0" w:line="240" w:lineRule="auto"/>
    </w:pPr>
    <w:rPr>
      <w:sz w:val="24"/>
      <w:szCs w:val="24"/>
    </w:rPr>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paragraph" w:styleId="Title">
    <w:name w:val="Title"/>
    <w:basedOn w:val="NoSpacing"/>
    <w:next w:val="NoSpacing"/>
    <w:link w:val="TitleChar"/>
    <w:uiPriority w:val="5"/>
    <w:qFormat w:val="1"/>
    <w:rsid w:val="00D45B7C"/>
    <w:pPr>
      <w:spacing w:after="240"/>
      <w:contextualSpacing w:val="1"/>
    </w:pPr>
    <w:rPr>
      <w:rFonts w:asciiTheme="majorHAnsi" w:cstheme="majorBidi" w:eastAsiaTheme="majorEastAsia" w:hAnsiTheme="majorHAnsi"/>
      <w:b w:val="1"/>
      <w:sz w:val="24"/>
      <w:szCs w:val="52"/>
    </w:rPr>
  </w:style>
  <w:style w:type="character" w:styleId="TitleChar" w:customStyle="1">
    <w:name w:val="Title Char"/>
    <w:basedOn w:val="DefaultParagraphFont"/>
    <w:link w:val="Title"/>
    <w:uiPriority w:val="5"/>
    <w:rsid w:val="00D45B7C"/>
    <w:rPr>
      <w:rFonts w:asciiTheme="majorHAnsi" w:cstheme="majorBidi" w:eastAsiaTheme="majorEastAsia" w:hAnsiTheme="majorHAnsi"/>
      <w:b w:val="1"/>
      <w:sz w:val="24"/>
      <w:szCs w:val="52"/>
    </w:rPr>
  </w:style>
  <w:style w:type="paragraph" w:styleId="TOAHeading">
    <w:name w:val="toa heading"/>
    <w:basedOn w:val="Normal"/>
    <w:next w:val="Normal"/>
    <w:uiPriority w:val="99"/>
    <w:semiHidden w:val="1"/>
    <w:unhideWhenUsed w:val="1"/>
    <w:rsid w:val="00D45B7C"/>
    <w:pPr>
      <w:spacing w:before="120"/>
    </w:pPr>
    <w:rPr>
      <w:rFonts w:asciiTheme="majorHAnsi" w:cstheme="majorBidi" w:eastAsiaTheme="majorEastAsia" w:hAnsiTheme="majorHAnsi"/>
      <w:b w:val="1"/>
      <w:bCs w:val="1"/>
      <w:color w:val="eb2814" w:themeColor="text2"/>
    </w:rPr>
  </w:style>
  <w:style w:type="paragraph" w:styleId="TOC1">
    <w:name w:val="toc 1"/>
    <w:basedOn w:val="NoSpacing"/>
    <w:next w:val="NoSpacing"/>
    <w:autoRedefine w:val="1"/>
    <w:uiPriority w:val="39"/>
    <w:unhideWhenUsed w:val="1"/>
    <w:rsid w:val="00D45B7C"/>
    <w:pPr>
      <w:pBdr>
        <w:top w:color="6e6c70" w:space="4" w:sz="4" w:val="single"/>
      </w:pBdr>
      <w:tabs>
        <w:tab w:val="right" w:pos="9356"/>
      </w:tabs>
      <w:spacing w:line="240" w:lineRule="auto"/>
    </w:pPr>
  </w:style>
  <w:style w:type="paragraph" w:styleId="TOC2">
    <w:name w:val="toc 2"/>
    <w:basedOn w:val="NoSpacing"/>
    <w:next w:val="NoSpacing"/>
    <w:autoRedefine w:val="1"/>
    <w:uiPriority w:val="39"/>
    <w:unhideWhenUsed w:val="1"/>
    <w:rsid w:val="00D45B7C"/>
    <w:pPr>
      <w:tabs>
        <w:tab w:val="right" w:pos="9356"/>
      </w:tabs>
      <w:spacing w:line="240" w:lineRule="auto"/>
      <w:ind w:left="227"/>
    </w:pPr>
  </w:style>
  <w:style w:type="paragraph" w:styleId="TOC3">
    <w:name w:val="toc 3"/>
    <w:basedOn w:val="NoSpacing"/>
    <w:next w:val="NoSpacing"/>
    <w:autoRedefine w:val="1"/>
    <w:uiPriority w:val="39"/>
    <w:unhideWhenUsed w:val="1"/>
    <w:rsid w:val="00D45B7C"/>
    <w:pPr>
      <w:tabs>
        <w:tab w:val="right" w:pos="9356"/>
      </w:tabs>
      <w:spacing w:line="240" w:lineRule="auto"/>
      <w:ind w:left="454"/>
    </w:pPr>
  </w:style>
  <w:style w:type="paragraph" w:styleId="TOC4">
    <w:name w:val="toc 4"/>
    <w:basedOn w:val="Normal"/>
    <w:next w:val="Normal"/>
    <w:autoRedefine w:val="1"/>
    <w:uiPriority w:val="39"/>
    <w:semiHidden w:val="1"/>
    <w:unhideWhenUsed w:val="1"/>
    <w:rsid w:val="00D45B7C"/>
    <w:pPr>
      <w:tabs>
        <w:tab w:val="right" w:pos="9356"/>
      </w:tabs>
      <w:spacing w:after="140" w:line="240" w:lineRule="auto"/>
      <w:ind w:left="680"/>
    </w:pPr>
    <w:rPr>
      <w:sz w:val="24"/>
    </w:rPr>
  </w:style>
  <w:style w:type="paragraph" w:styleId="TOC5">
    <w:name w:val="toc 5"/>
    <w:basedOn w:val="Normal"/>
    <w:next w:val="Normal"/>
    <w:autoRedefine w:val="1"/>
    <w:uiPriority w:val="39"/>
    <w:semiHidden w:val="1"/>
    <w:unhideWhenUsed w:val="1"/>
    <w:rsid w:val="00D45B7C"/>
    <w:pPr>
      <w:tabs>
        <w:tab w:val="right" w:pos="9356"/>
      </w:tabs>
      <w:spacing w:after="140" w:line="240" w:lineRule="auto"/>
      <w:ind w:left="907"/>
    </w:pPr>
    <w:rPr>
      <w:sz w:val="24"/>
    </w:rPr>
  </w:style>
  <w:style w:type="paragraph" w:styleId="TOC6">
    <w:name w:val="toc 6"/>
    <w:basedOn w:val="Normal"/>
    <w:next w:val="Normal"/>
    <w:autoRedefine w:val="1"/>
    <w:uiPriority w:val="39"/>
    <w:semiHidden w:val="1"/>
    <w:unhideWhenUsed w:val="1"/>
    <w:rsid w:val="00D45B7C"/>
    <w:pPr>
      <w:tabs>
        <w:tab w:val="right" w:pos="9356"/>
      </w:tabs>
      <w:spacing w:after="140" w:line="240" w:lineRule="auto"/>
      <w:ind w:left="1134"/>
    </w:pPr>
    <w:rPr>
      <w:sz w:val="24"/>
    </w:rPr>
  </w:style>
  <w:style w:type="paragraph" w:styleId="TOC7">
    <w:name w:val="toc 7"/>
    <w:basedOn w:val="Normal"/>
    <w:next w:val="Normal"/>
    <w:autoRedefine w:val="1"/>
    <w:uiPriority w:val="39"/>
    <w:semiHidden w:val="1"/>
    <w:unhideWhenUsed w:val="1"/>
    <w:rsid w:val="00D45B7C"/>
    <w:pPr>
      <w:tabs>
        <w:tab w:val="right" w:pos="9356"/>
      </w:tabs>
      <w:spacing w:after="140" w:line="240" w:lineRule="auto"/>
      <w:ind w:left="1361"/>
    </w:pPr>
    <w:rPr>
      <w:sz w:val="24"/>
    </w:rPr>
  </w:style>
  <w:style w:type="paragraph" w:styleId="TOC8">
    <w:name w:val="toc 8"/>
    <w:basedOn w:val="Normal"/>
    <w:next w:val="Normal"/>
    <w:autoRedefine w:val="1"/>
    <w:uiPriority w:val="39"/>
    <w:semiHidden w:val="1"/>
    <w:unhideWhenUsed w:val="1"/>
    <w:rsid w:val="00D45B7C"/>
    <w:pPr>
      <w:tabs>
        <w:tab w:val="right" w:pos="9356"/>
      </w:tabs>
      <w:spacing w:after="140" w:line="240" w:lineRule="auto"/>
      <w:ind w:left="1588"/>
    </w:pPr>
    <w:rPr>
      <w:sz w:val="24"/>
    </w:rPr>
  </w:style>
  <w:style w:type="paragraph" w:styleId="TOC9">
    <w:name w:val="toc 9"/>
    <w:basedOn w:val="Normal"/>
    <w:next w:val="Normal"/>
    <w:autoRedefine w:val="1"/>
    <w:uiPriority w:val="39"/>
    <w:semiHidden w:val="1"/>
    <w:unhideWhenUsed w:val="1"/>
    <w:rsid w:val="00D45B7C"/>
    <w:pPr>
      <w:tabs>
        <w:tab w:val="right" w:pos="9356"/>
      </w:tabs>
      <w:spacing w:after="140" w:line="240" w:lineRule="auto"/>
      <w:ind w:left="1814"/>
    </w:pPr>
    <w:rPr>
      <w:sz w:val="24"/>
    </w:rPr>
  </w:style>
  <w:style w:type="paragraph" w:styleId="TOCHeading">
    <w:name w:val="TOC Heading"/>
    <w:basedOn w:val="NoSpacing"/>
    <w:next w:val="NoSpacing"/>
    <w:uiPriority w:val="39"/>
    <w:unhideWhenUsed w:val="1"/>
    <w:rsid w:val="00D45B7C"/>
    <w:pPr>
      <w:spacing w:before="240" w:line="240" w:lineRule="auto"/>
    </w:pPr>
    <w:rPr>
      <w:b w:val="1"/>
      <w:sz w:val="28"/>
      <w:lang w:val="en-US"/>
    </w:rPr>
  </w:style>
  <w:style w:type="numbering" w:styleId="MObullets" w:customStyle="1">
    <w:name w:val="MO bullets"/>
    <w:uiPriority w:val="99"/>
    <w:rsid w:val="00D45B7C"/>
    <w:pPr>
      <w:numPr>
        <w:numId w:val="9"/>
      </w:numPr>
    </w:pPr>
  </w:style>
  <w:style w:type="numbering" w:styleId="MONumbering" w:customStyle="1">
    <w:name w:val="MO Numbering"/>
    <w:uiPriority w:val="99"/>
    <w:rsid w:val="00D45B7C"/>
    <w:pPr>
      <w:numPr>
        <w:numId w:val="6"/>
      </w:numPr>
    </w:pPr>
  </w:style>
  <w:style w:type="table" w:styleId="MetsoOutotecTable" w:customStyle="1">
    <w:name w:val="Metso Outotec Table"/>
    <w:basedOn w:val="TableNormal"/>
    <w:uiPriority w:val="99"/>
    <w:qFormat w:val="1"/>
    <w:rsid w:val="00D45B7C"/>
    <w:pPr>
      <w:spacing w:after="0" w:line="240" w:lineRule="auto"/>
    </w:pPr>
    <w:rPr>
      <w:sz w:val="24"/>
      <w:szCs w:val="24"/>
    </w:rPr>
    <w:tblPr>
      <w:tblBorders>
        <w:top w:color="6e6c70" w:space="0" w:sz="4" w:val="single"/>
        <w:left w:color="6e6c70" w:space="0" w:sz="4" w:val="single"/>
        <w:bottom w:color="6e6c70" w:space="0" w:sz="4" w:val="single"/>
        <w:right w:color="6e6c70" w:space="0" w:sz="4" w:val="single"/>
        <w:insideH w:color="6e6c70" w:space="0" w:sz="4" w:val="single"/>
        <w:insideV w:color="6e6c70" w:space="0" w:sz="4" w:val="single"/>
      </w:tblBorders>
    </w:tblPr>
    <w:tblStylePr w:type="firstRow">
      <w:pPr>
        <w:wordWrap w:val="1"/>
        <w:spacing w:line="240" w:lineRule="auto"/>
      </w:pPr>
      <w:rPr>
        <w:rFonts w:asciiTheme="minorHAnsi" w:hAnsiTheme="minorHAnsi"/>
        <w:b w:val="1"/>
        <w:caps w:val="0"/>
        <w:smallCaps w:val="0"/>
        <w:color w:val="ffffff"/>
        <w:sz w:val="24"/>
      </w:rPr>
      <w:tblPr/>
      <w:tcPr>
        <w:shd w:color="auto" w:fill="000000" w:themeFill="text1" w:val="clear"/>
      </w:tcPr>
    </w:tblStylePr>
    <w:tblStylePr w:type="lastRow">
      <w:rPr>
        <w:rFonts w:asciiTheme="minorHAnsi" w:hAnsiTheme="minorHAnsi"/>
        <w:b w:val="1"/>
        <w:sz w:val="22"/>
      </w:rPr>
      <w:tblPr/>
      <w:tcPr>
        <w:tcBorders>
          <w:top w:color="817e83" w:space="0" w:sz="4" w:val="single"/>
          <w:left w:color="817e83" w:space="0" w:sz="4" w:val="single"/>
          <w:bottom w:color="817e83" w:space="0" w:sz="4" w:val="single"/>
          <w:right w:color="817e83" w:space="0" w:sz="4" w:val="single"/>
          <w:insideH w:color="817e83" w:space="0" w:sz="4" w:val="single"/>
          <w:insideV w:color="817e83" w:space="0" w:sz="4" w:val="single"/>
          <w:tl2br w:space="0" w:sz="0" w:val="nil"/>
          <w:tr2bl w:space="0" w:sz="0" w:val="nil"/>
        </w:tcBorders>
      </w:tcPr>
    </w:tblStylePr>
  </w:style>
  <w:style w:type="paragraph" w:styleId="NormalWeb">
    <w:name w:val="Normal (Web)"/>
    <w:basedOn w:val="Normal"/>
    <w:uiPriority w:val="99"/>
    <w:unhideWhenUsed w:val="1"/>
    <w:rsid w:val="0009319B"/>
    <w:pPr>
      <w:spacing w:after="100" w:afterAutospacing="1" w:before="100" w:beforeAutospacing="1" w:line="240" w:lineRule="auto"/>
    </w:pPr>
    <w:rPr>
      <w:rFonts w:ascii="Times New Roman" w:cs="Times New Roman" w:eastAsia="Times New Roman" w:hAnsi="Times New Roman"/>
      <w:sz w:val="24"/>
      <w:lang w:eastAsia="fi-FI"/>
    </w:rPr>
  </w:style>
  <w:style w:type="paragraph" w:styleId="ListParagraph">
    <w:name w:val="List Paragraph"/>
    <w:basedOn w:val="Normal"/>
    <w:uiPriority w:val="34"/>
    <w:semiHidden w:val="1"/>
    <w:qFormat w:val="1"/>
    <w:rsid w:val="0009319B"/>
    <w:pPr>
      <w:ind w:left="720"/>
      <w:contextualSpacing w:val="1"/>
    </w:pPr>
  </w:style>
  <w:style w:type="character" w:styleId="apple-tab-span" w:customStyle="1">
    <w:name w:val="apple-tab-span"/>
    <w:basedOn w:val="DefaultParagraphFont"/>
    <w:rsid w:val="00E4022C"/>
  </w:style>
  <w:style w:type="paragraph" w:styleId="Subtitle">
    <w:name w:val="Sub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64" w:lineRule="auto"/>
      <w:ind w:left="851" w:right="0" w:hanging="851"/>
      <w:jc w:val="left"/>
    </w:pPr>
    <w:rPr>
      <w:rFonts w:ascii="Arial" w:cs="Arial" w:eastAsia="Arial" w:hAnsi="Arial"/>
      <w:b w:val="1"/>
      <w:i w:val="0"/>
      <w:smallCaps w:val="0"/>
      <w:strike w:val="0"/>
      <w:color w:val="000000"/>
      <w:sz w:val="20"/>
      <w:szCs w:val="20"/>
      <w:u w:val="none"/>
      <w:shd w:fill="auto" w:val="clear"/>
      <w:vertAlign w:val="baseline"/>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fontTable" Target="fontTable.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customXml" Target="../customXML/item4.xml"/></Relationships>
</file>

<file path=word/theme/theme1.xml><?xml version="1.0" encoding="utf-8"?>
<a:theme xmlns:a="http://schemas.openxmlformats.org/drawingml/2006/main" name="Metso Outotec">
  <a:themeElements>
    <a:clrScheme name="Metso Outotec colors">
      <a:dk1>
        <a:sysClr val="windowText" lastClr="000000"/>
      </a:dk1>
      <a:lt1>
        <a:sysClr val="window" lastClr="FFFFFF"/>
      </a:lt1>
      <a:dk2>
        <a:srgbClr val="EB2814"/>
      </a:dk2>
      <a:lt2>
        <a:srgbClr val="B3B3B3"/>
      </a:lt2>
      <a:accent1>
        <a:srgbClr val="000000"/>
      </a:accent1>
      <a:accent2>
        <a:srgbClr val="70777F"/>
      </a:accent2>
      <a:accent3>
        <a:srgbClr val="EB2814"/>
      </a:accent3>
      <a:accent4>
        <a:srgbClr val="51D645"/>
      </a:accent4>
      <a:accent5>
        <a:srgbClr val="DEEC29"/>
      </a:accent5>
      <a:accent6>
        <a:srgbClr val="00E2B2"/>
      </a:accent6>
      <a:hlink>
        <a:srgbClr val="4E2098"/>
      </a:hlink>
      <a:folHlink>
        <a:srgbClr val="B3B3B3"/>
      </a:folHlink>
    </a:clrScheme>
    <a:fontScheme name="metso">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tx2"/>
        </a:solidFill>
        <a:ln>
          <a:noFill/>
        </a:ln>
      </a:spPr>
      <a:bodyPr lIns="36000" tIns="36000" rIns="36000" bIns="36000" rtlCol="0" anchor="ctr"/>
      <a:lstStyle>
        <a:defPPr algn="ctr">
          <a:lnSpc>
            <a:spcPct val="90000"/>
          </a:lnSpc>
          <a:spcAft>
            <a:spcPts val="1000"/>
          </a:spcAft>
          <a:defRPr dirty="0" smtClean="0">
            <a:solidFill>
              <a:schemeClr val="bg1"/>
            </a:solidFill>
          </a:defRPr>
        </a:defPPr>
      </a:lstStyle>
      <a:style>
        <a:lnRef idx="2">
          <a:schemeClr val="accent1">
            <a:shade val="50000"/>
          </a:schemeClr>
        </a:lnRef>
        <a:fillRef idx="1">
          <a:schemeClr val="accent1"/>
        </a:fillRef>
        <a:effectRef idx="0">
          <a:schemeClr val="accent1"/>
        </a:effectRef>
        <a:fontRef idx="minor">
          <a:schemeClr val="lt1"/>
        </a:fontRef>
      </a:style>
    </a:spDef>
    <a:lnDef>
      <a:spPr>
        <a:ln w="6350">
          <a:solidFill>
            <a:schemeClr val="tx1"/>
          </a:solidFill>
          <a:tailEnd type="none"/>
        </a:ln>
      </a:spPr>
      <a:bodyPr/>
      <a:lstStyle/>
      <a:style>
        <a:lnRef idx="1">
          <a:schemeClr val="accent1"/>
        </a:lnRef>
        <a:fillRef idx="0">
          <a:schemeClr val="accent1"/>
        </a:fillRef>
        <a:effectRef idx="0">
          <a:schemeClr val="accent1"/>
        </a:effectRef>
        <a:fontRef idx="minor">
          <a:schemeClr val="tx1"/>
        </a:fontRef>
      </a:style>
    </a:lnDef>
    <a:txDef>
      <a:spPr>
        <a:noFill/>
      </a:spPr>
      <a:bodyPr wrap="square" lIns="0" tIns="0" rIns="0" bIns="0" rtlCol="0">
        <a:noAutofit/>
      </a:bodyPr>
      <a:lstStyle>
        <a:defPPr algn="l">
          <a:lnSpc>
            <a:spcPct val="110000"/>
          </a:lnSpc>
          <a:spcAft>
            <a:spcPts val="400"/>
          </a:spcAft>
          <a:defRPr dirty="0" smtClean="0"/>
        </a:defPPr>
      </a:lstStyle>
    </a:txDef>
  </a:objectDefaults>
  <a:extraClrSchemeLst/>
  <a:custClrLst>
    <a:custClr name="Black">
      <a:srgbClr val="000000"/>
    </a:custClr>
    <a:custClr name="Dark Grey">
      <a:srgbClr val="70777F"/>
    </a:custClr>
    <a:custClr name="Red">
      <a:srgbClr val="EB2814"/>
    </a:custClr>
    <a:custClr name="Grey">
      <a:srgbClr val="B3B3B3"/>
    </a:custClr>
    <a:custClr name="Light Grey">
      <a:srgbClr val="E6E6E6"/>
    </a:custClr>
    <a:custClr name="G1">
      <a:srgbClr val="51D645"/>
    </a:custClr>
    <a:custClr name="G2">
      <a:srgbClr val="DEEC29"/>
    </a:custClr>
    <a:custClr name="G3">
      <a:srgbClr val="00E2B2"/>
    </a:custClr>
    <a:custClr name="Medium Grey">
      <a:srgbClr val="B3B3B3"/>
    </a:custClr>
    <a:custClr name="Purple">
      <a:srgbClr val="4E2098"/>
    </a:custClr>
  </a:custClrLst>
  <a:extLst>
    <a:ext uri="{05A4C25C-085E-4340-85A3-A5531E510DB2}">
      <thm15:themeFamily xmlns:thm15="http://schemas.microsoft.com/office/thememl/2012/main" name="Metso Outotec" id="{9A5F8412-5136-418F-AE7E-9DD63616C88C}" vid="{62DEAE68-F4B0-4A70-9718-8348DFC66A01}"/>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HV7xZFYXZ7JJIYUifO/O4AIDXg==">AMUW2mU8G4oQ3mFyjAzs7fWKD+qbnWceZ+1sCZqhUHhMrNiJP+F2NsBPBnKR/tcLwMeKGYgnQPiaPZNx9eDwLb8Fbz9tBasd6RGf9WCUO5JHGDMk7Fbs1XI=</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14645CFEAD6EAD45AB905932C0851CBF" ma:contentTypeVersion="14" ma:contentTypeDescription="Create a new document." ma:contentTypeScope="" ma:versionID="c74fae83b128e4e2feceafc434ede98e">
  <xsd:schema xmlns:xsd="http://www.w3.org/2001/XMLSchema" xmlns:xs="http://www.w3.org/2001/XMLSchema" xmlns:p="http://schemas.microsoft.com/office/2006/metadata/properties" xmlns:ns2="399f55cd-c42d-450e-b75d-9529cc4aa48b" xmlns:ns3="7be1bd33-8111-46a4-a6a8-187e6d1d00e0" targetNamespace="http://schemas.microsoft.com/office/2006/metadata/properties" ma:root="true" ma:fieldsID="99edc7ec92be9ef717e990abd2e5c3e7" ns2:_="" ns3:_="">
    <xsd:import namespace="399f55cd-c42d-450e-b75d-9529cc4aa48b"/>
    <xsd:import namespace="7be1bd33-8111-46a4-a6a8-187e6d1d00e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9f55cd-c42d-450e-b75d-9529cc4aa4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ba830b52-6d58-45b3-9899-c4752b5a1b5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be1bd33-8111-46a4-a6a8-187e6d1d00e0"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128c855d-5a5a-4e31-b96c-8b85ee117cca}" ma:internalName="TaxCatchAll" ma:showField="CatchAllData" ma:web="7be1bd33-8111-46a4-a6a8-187e6d1d00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7be1bd33-8111-46a4-a6a8-187e6d1d00e0" xsi:nil="true"/>
    <lcf76f155ced4ddcb4097134ff3c332f xmlns="399f55cd-c42d-450e-b75d-9529cc4aa48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6EF3965C-C05E-4ADB-819C-AB6CF30C8577}"/>
</file>

<file path=customXML/itemProps3.xml><?xml version="1.0" encoding="utf-8"?>
<ds:datastoreItem xmlns:ds="http://schemas.openxmlformats.org/officeDocument/2006/customXml" ds:itemID="{CAB30705-7762-4417-8B31-83664CD6C439}"/>
</file>

<file path=customXML/itemProps4.xml><?xml version="1.0" encoding="utf-8"?>
<ds:datastoreItem xmlns:ds="http://schemas.openxmlformats.org/officeDocument/2006/customXml" ds:itemID="{771B47EF-254C-4350-950D-8F4D17C5090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Tiia Pitkänen</dc:creator>
  <dcterms:created xsi:type="dcterms:W3CDTF">2022-03-26T12:56:00Z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0x01010014645CFEAD6EAD45AB905932C0851CBF</vt:lpwstr>
  </property>
</Properties>
</file>